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E32" w:rsidRDefault="00110E32" w:rsidP="00110E32">
      <w:pPr>
        <w:rPr>
          <w:b/>
          <w:sz w:val="28"/>
          <w:szCs w:val="28"/>
          <w:lang w:val="en-US"/>
        </w:rPr>
      </w:pPr>
    </w:p>
    <w:p w:rsidR="00790262" w:rsidRPr="00110E32" w:rsidRDefault="00790262" w:rsidP="00110E32">
      <w:pPr>
        <w:rPr>
          <w:b/>
          <w:sz w:val="28"/>
          <w:szCs w:val="28"/>
          <w:lang w:val="en-US"/>
        </w:rPr>
      </w:pPr>
      <w:r w:rsidRPr="00110E32">
        <w:rPr>
          <w:b/>
          <w:sz w:val="28"/>
          <w:szCs w:val="28"/>
          <w:lang w:val="en-US"/>
        </w:rPr>
        <w:t>Assignment Module 1 –</w:t>
      </w:r>
      <w:r w:rsidR="003B223C" w:rsidRPr="00110E32">
        <w:rPr>
          <w:b/>
          <w:sz w:val="28"/>
          <w:szCs w:val="28"/>
          <w:lang w:val="en-US"/>
        </w:rPr>
        <w:t xml:space="preserve">Business Case </w:t>
      </w:r>
      <w:r w:rsidRPr="00110E32">
        <w:rPr>
          <w:b/>
          <w:sz w:val="28"/>
          <w:szCs w:val="28"/>
          <w:lang w:val="en-US"/>
        </w:rPr>
        <w:t>NRW</w:t>
      </w:r>
    </w:p>
    <w:p w:rsidR="003B223C" w:rsidRDefault="003B223C" w:rsidP="00790262">
      <w:pPr>
        <w:pStyle w:val="NoSpacing"/>
        <w:rPr>
          <w:lang w:val="en-US"/>
        </w:rPr>
      </w:pPr>
    </w:p>
    <w:p w:rsidR="003B223C" w:rsidRPr="00DB4F62" w:rsidRDefault="003B223C" w:rsidP="00790262">
      <w:pPr>
        <w:pStyle w:val="NoSpacing"/>
        <w:rPr>
          <w:b/>
          <w:lang w:val="en-US"/>
        </w:rPr>
      </w:pPr>
      <w:r w:rsidRPr="00DB4F62">
        <w:rPr>
          <w:b/>
          <w:lang w:val="en-US"/>
        </w:rPr>
        <w:t>Case description</w:t>
      </w:r>
    </w:p>
    <w:p w:rsidR="00C002F9" w:rsidRDefault="00C002F9" w:rsidP="00790262">
      <w:pPr>
        <w:pStyle w:val="NoSpacing"/>
        <w:rPr>
          <w:lang w:val="en-US"/>
        </w:rPr>
      </w:pPr>
    </w:p>
    <w:p w:rsidR="003B223C" w:rsidRDefault="00F04154" w:rsidP="00790262">
      <w:pPr>
        <w:pStyle w:val="NoSpacing"/>
        <w:rPr>
          <w:lang w:val="en-US"/>
        </w:rPr>
      </w:pPr>
      <w:r>
        <w:rPr>
          <w:lang w:val="en-US"/>
        </w:rPr>
        <w:t>Imagine</w:t>
      </w:r>
      <w:r w:rsidR="003B223C">
        <w:rPr>
          <w:lang w:val="en-US"/>
        </w:rPr>
        <w:t xml:space="preserve"> a </w:t>
      </w:r>
      <w:r w:rsidR="00C002F9">
        <w:rPr>
          <w:lang w:val="en-US"/>
        </w:rPr>
        <w:t>Water Company with the following characteristics:</w:t>
      </w:r>
    </w:p>
    <w:p w:rsidR="003B223C" w:rsidRDefault="003B223C" w:rsidP="00790262">
      <w:pPr>
        <w:pStyle w:val="NoSpacing"/>
        <w:rPr>
          <w:lang w:val="en-US"/>
        </w:rPr>
      </w:pPr>
    </w:p>
    <w:p w:rsidR="003B223C" w:rsidRDefault="003B223C" w:rsidP="003B223C">
      <w:pPr>
        <w:pStyle w:val="NoSpacing"/>
        <w:numPr>
          <w:ilvl w:val="0"/>
          <w:numId w:val="10"/>
        </w:numPr>
        <w:rPr>
          <w:lang w:val="en-US"/>
        </w:rPr>
      </w:pPr>
      <w:r>
        <w:rPr>
          <w:lang w:val="en-US"/>
        </w:rPr>
        <w:t>The total number of connections is 20.000</w:t>
      </w:r>
    </w:p>
    <w:p w:rsidR="003B223C" w:rsidRDefault="003B223C" w:rsidP="003B223C">
      <w:pPr>
        <w:pStyle w:val="NoSpacing"/>
        <w:numPr>
          <w:ilvl w:val="0"/>
          <w:numId w:val="10"/>
        </w:numPr>
        <w:rPr>
          <w:lang w:val="en-US"/>
        </w:rPr>
      </w:pPr>
      <w:r>
        <w:rPr>
          <w:lang w:val="en-US"/>
        </w:rPr>
        <w:t>The NRW is about 40%</w:t>
      </w:r>
      <w:bookmarkStart w:id="0" w:name="_GoBack"/>
      <w:bookmarkEnd w:id="0"/>
    </w:p>
    <w:p w:rsidR="003B223C" w:rsidRDefault="003B223C" w:rsidP="003B223C">
      <w:pPr>
        <w:pStyle w:val="NoSpacing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The total </w:t>
      </w:r>
      <w:r w:rsidR="00356DF1">
        <w:rPr>
          <w:lang w:val="en-US"/>
        </w:rPr>
        <w:t>billed volume is 4</w:t>
      </w:r>
      <w:r>
        <w:rPr>
          <w:lang w:val="en-US"/>
        </w:rPr>
        <w:t xml:space="preserve"> million m3 </w:t>
      </w:r>
      <w:r w:rsidR="00356DF1">
        <w:rPr>
          <w:lang w:val="en-US"/>
        </w:rPr>
        <w:t>per year</w:t>
      </w:r>
    </w:p>
    <w:p w:rsidR="00356DF1" w:rsidRDefault="00356DF1" w:rsidP="003B223C">
      <w:pPr>
        <w:pStyle w:val="NoSpacing"/>
        <w:numPr>
          <w:ilvl w:val="0"/>
          <w:numId w:val="10"/>
        </w:numPr>
        <w:rPr>
          <w:lang w:val="en-US"/>
        </w:rPr>
      </w:pPr>
      <w:r>
        <w:rPr>
          <w:lang w:val="en-US"/>
        </w:rPr>
        <w:t>The average tariff is € 0,45 per m3</w:t>
      </w:r>
    </w:p>
    <w:p w:rsidR="003B223C" w:rsidRDefault="003B223C" w:rsidP="003B223C">
      <w:pPr>
        <w:pStyle w:val="NoSpacing"/>
        <w:rPr>
          <w:lang w:val="en-US"/>
        </w:rPr>
      </w:pPr>
    </w:p>
    <w:p w:rsidR="003B223C" w:rsidRDefault="003B223C" w:rsidP="003B223C">
      <w:pPr>
        <w:pStyle w:val="NoSpacing"/>
        <w:rPr>
          <w:lang w:val="en-US"/>
        </w:rPr>
      </w:pPr>
      <w:r>
        <w:rPr>
          <w:lang w:val="en-US"/>
        </w:rPr>
        <w:t xml:space="preserve">A NRW reduction project is </w:t>
      </w:r>
      <w:r w:rsidR="00356DF1">
        <w:rPr>
          <w:lang w:val="en-US"/>
        </w:rPr>
        <w:t xml:space="preserve">executed at the moment. The total project costs are €2 million. The NRW will be reduced from 40% to 20%. </w:t>
      </w:r>
    </w:p>
    <w:p w:rsidR="00356DF1" w:rsidRDefault="00356DF1" w:rsidP="003B223C">
      <w:pPr>
        <w:pStyle w:val="NoSpacing"/>
        <w:rPr>
          <w:lang w:val="en-US"/>
        </w:rPr>
      </w:pPr>
      <w:r>
        <w:rPr>
          <w:lang w:val="en-US"/>
        </w:rPr>
        <w:t>As a consequence, the sales will increase with 20%.</w:t>
      </w:r>
    </w:p>
    <w:p w:rsidR="003B223C" w:rsidRDefault="003B223C" w:rsidP="00790262">
      <w:pPr>
        <w:pStyle w:val="NoSpacing"/>
        <w:rPr>
          <w:lang w:val="en-US"/>
        </w:rPr>
      </w:pPr>
    </w:p>
    <w:p w:rsidR="00356DF1" w:rsidRDefault="00356DF1" w:rsidP="00790262">
      <w:pPr>
        <w:pStyle w:val="NoSpacing"/>
        <w:rPr>
          <w:lang w:val="en-US"/>
        </w:rPr>
      </w:pPr>
    </w:p>
    <w:p w:rsidR="00356DF1" w:rsidRDefault="00356DF1" w:rsidP="00790262">
      <w:pPr>
        <w:pStyle w:val="NoSpacing"/>
        <w:rPr>
          <w:lang w:val="en-US"/>
        </w:rPr>
      </w:pPr>
      <w:r w:rsidRPr="00DB4F62">
        <w:rPr>
          <w:b/>
          <w:lang w:val="en-US"/>
        </w:rPr>
        <w:t>Question</w:t>
      </w:r>
    </w:p>
    <w:p w:rsidR="00356DF1" w:rsidRDefault="00356DF1" w:rsidP="00790262">
      <w:pPr>
        <w:pStyle w:val="NoSpacing"/>
        <w:rPr>
          <w:lang w:val="en-US"/>
        </w:rPr>
      </w:pPr>
      <w:r>
        <w:rPr>
          <w:lang w:val="en-US"/>
        </w:rPr>
        <w:t>In how many years (after the end of the NRW project) will the total project costs be recovered?</w:t>
      </w:r>
    </w:p>
    <w:p w:rsidR="00356DF1" w:rsidRDefault="00356DF1" w:rsidP="00790262">
      <w:pPr>
        <w:pStyle w:val="NoSpacing"/>
        <w:rPr>
          <w:lang w:val="en-US"/>
        </w:rPr>
      </w:pPr>
    </w:p>
    <w:p w:rsidR="00DB4F62" w:rsidRDefault="00DB4F62">
      <w:pPr>
        <w:rPr>
          <w:lang w:val="en-US"/>
        </w:rPr>
      </w:pPr>
      <w:r>
        <w:rPr>
          <w:lang w:val="en-US"/>
        </w:rPr>
        <w:br w:type="page"/>
      </w:r>
    </w:p>
    <w:p w:rsidR="00356DF1" w:rsidRDefault="00356DF1" w:rsidP="00790262">
      <w:pPr>
        <w:pStyle w:val="NoSpacing"/>
        <w:rPr>
          <w:lang w:val="en-US"/>
        </w:rPr>
      </w:pPr>
    </w:p>
    <w:p w:rsidR="00356DF1" w:rsidRDefault="00356DF1" w:rsidP="00790262">
      <w:pPr>
        <w:pStyle w:val="NoSpacing"/>
        <w:rPr>
          <w:lang w:val="en-US"/>
        </w:rPr>
      </w:pPr>
      <w:r>
        <w:rPr>
          <w:lang w:val="en-US"/>
        </w:rPr>
        <w:t>Answer</w:t>
      </w:r>
    </w:p>
    <w:p w:rsidR="00356DF1" w:rsidRDefault="00356DF1" w:rsidP="00790262">
      <w:pPr>
        <w:pStyle w:val="NoSpacing"/>
        <w:rPr>
          <w:lang w:val="en-US"/>
        </w:rPr>
      </w:pPr>
    </w:p>
    <w:p w:rsidR="00356DF1" w:rsidRDefault="00BB7E95" w:rsidP="00790262">
      <w:pPr>
        <w:pStyle w:val="NoSpacing"/>
        <w:rPr>
          <w:lang w:val="en-US"/>
        </w:rPr>
      </w:pPr>
      <w:r>
        <w:rPr>
          <w:lang w:val="en-US"/>
        </w:rPr>
        <w:t>Total sales is 4</w:t>
      </w:r>
      <w:r w:rsidR="00356DF1">
        <w:rPr>
          <w:lang w:val="en-US"/>
        </w:rPr>
        <w:t xml:space="preserve"> million x € 0</w:t>
      </w:r>
      <w:proofErr w:type="gramStart"/>
      <w:r w:rsidR="00356DF1">
        <w:rPr>
          <w:lang w:val="en-US"/>
        </w:rPr>
        <w:t>,4</w:t>
      </w:r>
      <w:r>
        <w:rPr>
          <w:lang w:val="en-US"/>
        </w:rPr>
        <w:t>5</w:t>
      </w:r>
      <w:proofErr w:type="gramEnd"/>
      <w:r w:rsidR="00356DF1">
        <w:rPr>
          <w:lang w:val="en-US"/>
        </w:rPr>
        <w:t xml:space="preserve"> = € 1,8 million per year</w:t>
      </w:r>
    </w:p>
    <w:p w:rsidR="00356DF1" w:rsidRDefault="00356DF1" w:rsidP="00790262">
      <w:pPr>
        <w:pStyle w:val="NoSpacing"/>
        <w:rPr>
          <w:lang w:val="en-US"/>
        </w:rPr>
      </w:pPr>
      <w:r>
        <w:rPr>
          <w:lang w:val="en-US"/>
        </w:rPr>
        <w:t>Increase of sales is 0</w:t>
      </w:r>
      <w:proofErr w:type="gramStart"/>
      <w:r>
        <w:rPr>
          <w:lang w:val="en-US"/>
        </w:rPr>
        <w:t>,2</w:t>
      </w:r>
      <w:proofErr w:type="gramEnd"/>
      <w:r>
        <w:rPr>
          <w:lang w:val="en-US"/>
        </w:rPr>
        <w:t xml:space="preserve"> x € </w:t>
      </w:r>
      <w:r w:rsidR="00BB7E95">
        <w:rPr>
          <w:lang w:val="en-US"/>
        </w:rPr>
        <w:t>1,8</w:t>
      </w:r>
      <w:r>
        <w:rPr>
          <w:lang w:val="en-US"/>
        </w:rPr>
        <w:t xml:space="preserve"> million = €0,36 million</w:t>
      </w:r>
    </w:p>
    <w:p w:rsidR="00356DF1" w:rsidRDefault="00356DF1" w:rsidP="00790262">
      <w:pPr>
        <w:pStyle w:val="NoSpacing"/>
        <w:rPr>
          <w:lang w:val="en-US"/>
        </w:rPr>
      </w:pPr>
      <w:r>
        <w:rPr>
          <w:lang w:val="en-US"/>
        </w:rPr>
        <w:t>The break-even point is at € 2 million / € 0</w:t>
      </w:r>
      <w:proofErr w:type="gramStart"/>
      <w:r>
        <w:rPr>
          <w:lang w:val="en-US"/>
        </w:rPr>
        <w:t>,36</w:t>
      </w:r>
      <w:proofErr w:type="gramEnd"/>
      <w:r>
        <w:rPr>
          <w:lang w:val="en-US"/>
        </w:rPr>
        <w:t xml:space="preserve"> million = 5,55</w:t>
      </w:r>
    </w:p>
    <w:p w:rsidR="00356DF1" w:rsidRDefault="00356DF1" w:rsidP="00790262">
      <w:pPr>
        <w:pStyle w:val="NoSpacing"/>
        <w:rPr>
          <w:lang w:val="en-US"/>
        </w:rPr>
      </w:pPr>
      <w:r>
        <w:rPr>
          <w:lang w:val="en-US"/>
        </w:rPr>
        <w:t xml:space="preserve">So after 6 years the total project costs are recovered by the increase of </w:t>
      </w:r>
      <w:r w:rsidR="00DB4F62">
        <w:rPr>
          <w:lang w:val="en-US"/>
        </w:rPr>
        <w:t>sales.</w:t>
      </w:r>
    </w:p>
    <w:sectPr w:rsidR="00356D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1E0" w:rsidRDefault="005561E0" w:rsidP="00790262">
      <w:pPr>
        <w:spacing w:after="0" w:line="240" w:lineRule="auto"/>
      </w:pPr>
      <w:r>
        <w:separator/>
      </w:r>
    </w:p>
  </w:endnote>
  <w:endnote w:type="continuationSeparator" w:id="0">
    <w:p w:rsidR="005561E0" w:rsidRDefault="005561E0" w:rsidP="0079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1E0" w:rsidRDefault="005561E0" w:rsidP="00790262">
      <w:pPr>
        <w:spacing w:after="0" w:line="240" w:lineRule="auto"/>
      </w:pPr>
      <w:r>
        <w:separator/>
      </w:r>
    </w:p>
  </w:footnote>
  <w:footnote w:type="continuationSeparator" w:id="0">
    <w:p w:rsidR="005561E0" w:rsidRDefault="005561E0" w:rsidP="0079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262" w:rsidRDefault="00110E32" w:rsidP="00790262">
    <w:pPr>
      <w:pStyle w:val="Header"/>
      <w:jc w:val="right"/>
    </w:pPr>
    <w:r>
      <w:t xml:space="preserve">     </w:t>
    </w:r>
    <w:r>
      <w:rPr>
        <w:noProof/>
        <w:lang w:val="en-GB" w:eastAsia="en-GB"/>
      </w:rPr>
      <w:drawing>
        <wp:inline distT="0" distB="0" distL="0" distR="0">
          <wp:extent cx="2016000" cy="8064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WOP_standard_CMYK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8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>
          <wp:extent cx="1477016" cy="806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he-delft_logo_black_cyan_full_versio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016" cy="8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7F08"/>
    <w:multiLevelType w:val="hybridMultilevel"/>
    <w:tmpl w:val="476A00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5C46"/>
    <w:multiLevelType w:val="hybridMultilevel"/>
    <w:tmpl w:val="4C524C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12FF6"/>
    <w:multiLevelType w:val="hybridMultilevel"/>
    <w:tmpl w:val="586800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76C8B"/>
    <w:multiLevelType w:val="hybridMultilevel"/>
    <w:tmpl w:val="D5AA78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F245A"/>
    <w:multiLevelType w:val="hybridMultilevel"/>
    <w:tmpl w:val="ABFC51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21927"/>
    <w:multiLevelType w:val="hybridMultilevel"/>
    <w:tmpl w:val="4C7EDE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5173F"/>
    <w:multiLevelType w:val="hybridMultilevel"/>
    <w:tmpl w:val="93F477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E03B6"/>
    <w:multiLevelType w:val="hybridMultilevel"/>
    <w:tmpl w:val="317A85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41935"/>
    <w:multiLevelType w:val="hybridMultilevel"/>
    <w:tmpl w:val="597689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F278C"/>
    <w:multiLevelType w:val="hybridMultilevel"/>
    <w:tmpl w:val="AD66AE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9D"/>
    <w:rsid w:val="0004167A"/>
    <w:rsid w:val="000916FE"/>
    <w:rsid w:val="00110E32"/>
    <w:rsid w:val="00356DF1"/>
    <w:rsid w:val="003A15B6"/>
    <w:rsid w:val="003B223C"/>
    <w:rsid w:val="00412032"/>
    <w:rsid w:val="004216FA"/>
    <w:rsid w:val="005561E0"/>
    <w:rsid w:val="0059066E"/>
    <w:rsid w:val="006744D4"/>
    <w:rsid w:val="00790262"/>
    <w:rsid w:val="0088583B"/>
    <w:rsid w:val="008E429D"/>
    <w:rsid w:val="00BB7E95"/>
    <w:rsid w:val="00BC7CC2"/>
    <w:rsid w:val="00BD081F"/>
    <w:rsid w:val="00C002F9"/>
    <w:rsid w:val="00CB1285"/>
    <w:rsid w:val="00CB5EE3"/>
    <w:rsid w:val="00D61C99"/>
    <w:rsid w:val="00DB4F62"/>
    <w:rsid w:val="00F04154"/>
    <w:rsid w:val="00FE3D7E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001D60A-F75A-4E5C-9FB7-5E40205D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Spacing">
    <w:name w:val="No Spacing"/>
    <w:uiPriority w:val="1"/>
    <w:qFormat/>
    <w:rsid w:val="003A15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0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62"/>
  </w:style>
  <w:style w:type="paragraph" w:styleId="Footer">
    <w:name w:val="footer"/>
    <w:basedOn w:val="Normal"/>
    <w:link w:val="FooterChar"/>
    <w:uiPriority w:val="99"/>
    <w:unhideWhenUsed/>
    <w:rsid w:val="00790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62"/>
  </w:style>
  <w:style w:type="paragraph" w:styleId="BalloonText">
    <w:name w:val="Balloon Text"/>
    <w:basedOn w:val="Normal"/>
    <w:link w:val="BalloonTextChar"/>
    <w:uiPriority w:val="99"/>
    <w:semiHidden/>
    <w:unhideWhenUsed/>
    <w:rsid w:val="0079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0262"/>
    <w:rPr>
      <w:color w:val="0000FF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356DF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3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Vitens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Reinder van den Brink-Bil</dc:creator>
  <cp:lastModifiedBy>Angela Bayona Valderrama</cp:lastModifiedBy>
  <cp:revision>5</cp:revision>
  <dcterms:created xsi:type="dcterms:W3CDTF">2014-11-14T15:46:00Z</dcterms:created>
  <dcterms:modified xsi:type="dcterms:W3CDTF">2018-10-02T09:06:00Z</dcterms:modified>
</cp:coreProperties>
</file>